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9A886B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875353">
        <w:rPr>
          <w:bCs/>
          <w:smallCaps w:val="0"/>
          <w:sz w:val="24"/>
        </w:rPr>
        <w:t>CONSUTLANTS’ QUALIFICATION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16D9C29D" w14:textId="7BF9014C" w:rsidR="00EC50B8" w:rsidRPr="00134CCE" w:rsidRDefault="00EC50B8" w:rsidP="00E6395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2A6A54" w:rsidRPr="002A6A54">
        <w:rPr>
          <w:rFonts w:ascii="Times New Roman" w:hAnsi="Times New Roman"/>
          <w:spacing w:val="-2"/>
          <w:sz w:val="24"/>
          <w:szCs w:val="24"/>
        </w:rPr>
        <w:t xml:space="preserve">Consulting Company to conduct an audit in behalf of </w:t>
      </w:r>
      <w:proofErr w:type="spellStart"/>
      <w:r w:rsidR="002A6A54" w:rsidRPr="002A6A54">
        <w:rPr>
          <w:rFonts w:ascii="Times New Roman" w:hAnsi="Times New Roman"/>
          <w:spacing w:val="-2"/>
          <w:sz w:val="24"/>
          <w:szCs w:val="24"/>
        </w:rPr>
        <w:t>Monteorganica</w:t>
      </w:r>
      <w:proofErr w:type="spellEnd"/>
      <w:r w:rsidR="002A6A54" w:rsidRPr="002A6A54">
        <w:rPr>
          <w:rFonts w:ascii="Times New Roman" w:hAnsi="Times New Roman"/>
          <w:spacing w:val="-2"/>
          <w:sz w:val="24"/>
          <w:szCs w:val="24"/>
        </w:rPr>
        <w:t xml:space="preserve"> certification body</w:t>
      </w:r>
    </w:p>
    <w:p w14:paraId="3B0BBDA7" w14:textId="7E44F7BB" w:rsidR="00EC50B8" w:rsidRPr="00134CCE" w:rsidRDefault="00EC50B8">
      <w:pPr>
        <w:suppressAutoHyphens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2A6A54">
        <w:rPr>
          <w:rFonts w:ascii="Times New Roman" w:hAnsi="Times New Roman"/>
          <w:spacing w:val="-2"/>
          <w:sz w:val="24"/>
          <w:szCs w:val="24"/>
        </w:rPr>
        <w:t>CQ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-CS-18-</w:t>
      </w:r>
      <w:r w:rsidR="002A6A54">
        <w:rPr>
          <w:rFonts w:ascii="Times New Roman" w:hAnsi="Times New Roman"/>
          <w:spacing w:val="-2"/>
          <w:sz w:val="24"/>
          <w:szCs w:val="24"/>
        </w:rPr>
        <w:t>1.2.2.6.1.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0957564" w14:textId="543F2236" w:rsidR="00916E24" w:rsidRPr="00134CCE" w:rsidRDefault="00C523ED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2A6A54" w:rsidRPr="002A6A54">
        <w:rPr>
          <w:rFonts w:ascii="Times New Roman" w:hAnsi="Times New Roman"/>
          <w:spacing w:val="-2"/>
          <w:sz w:val="24"/>
          <w:szCs w:val="24"/>
        </w:rPr>
        <w:t>Consulting Company</w:t>
      </w:r>
      <w:r w:rsidR="002A6A54">
        <w:rPr>
          <w:rFonts w:ascii="Times New Roman" w:hAnsi="Times New Roman"/>
          <w:spacing w:val="-2"/>
          <w:sz w:val="24"/>
          <w:szCs w:val="24"/>
        </w:rPr>
        <w:t xml:space="preserve"> (“Consultants”)</w:t>
      </w:r>
      <w:r w:rsidR="002A6A54" w:rsidRPr="002A6A54">
        <w:rPr>
          <w:rFonts w:ascii="Times New Roman" w:hAnsi="Times New Roman"/>
          <w:spacing w:val="-2"/>
          <w:sz w:val="24"/>
          <w:szCs w:val="24"/>
        </w:rPr>
        <w:t xml:space="preserve"> to conduct an audit in behalf of </w:t>
      </w:r>
      <w:proofErr w:type="spellStart"/>
      <w:r w:rsidR="002A6A54" w:rsidRPr="002A6A54">
        <w:rPr>
          <w:rFonts w:ascii="Times New Roman" w:hAnsi="Times New Roman"/>
          <w:spacing w:val="-2"/>
          <w:sz w:val="24"/>
          <w:szCs w:val="24"/>
        </w:rPr>
        <w:t>Monteorganica</w:t>
      </w:r>
      <w:proofErr w:type="spellEnd"/>
      <w:r w:rsidR="002A6A54" w:rsidRPr="002A6A54">
        <w:rPr>
          <w:rFonts w:ascii="Times New Roman" w:hAnsi="Times New Roman"/>
          <w:spacing w:val="-2"/>
          <w:sz w:val="24"/>
          <w:szCs w:val="24"/>
        </w:rPr>
        <w:t xml:space="preserve"> certification body</w:t>
      </w:r>
      <w:r w:rsidR="00875353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0C552E6" w14:textId="77777777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6AB2FEA" w14:textId="4899EF7A" w:rsidR="00875353" w:rsidRDefault="009830E4" w:rsidP="002A6A5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875353">
        <w:rPr>
          <w:rFonts w:ascii="Times New Roman" w:hAnsi="Times New Roman"/>
          <w:spacing w:val="-2"/>
          <w:sz w:val="24"/>
          <w:szCs w:val="24"/>
        </w:rPr>
        <w:t xml:space="preserve">shall include </w:t>
      </w:r>
      <w:r w:rsidR="002A6A54">
        <w:rPr>
          <w:rFonts w:ascii="Times New Roman" w:hAnsi="Times New Roman"/>
          <w:spacing w:val="-2"/>
          <w:sz w:val="24"/>
          <w:szCs w:val="24"/>
        </w:rPr>
        <w:t>t</w:t>
      </w:r>
      <w:r w:rsidR="002A6A54" w:rsidRPr="002A6A54">
        <w:rPr>
          <w:rFonts w:ascii="Times New Roman" w:hAnsi="Times New Roman"/>
          <w:spacing w:val="-2"/>
          <w:sz w:val="24"/>
          <w:szCs w:val="24"/>
        </w:rPr>
        <w:t>he establishment of the protection system and valorization of agricultural and food products with designations of origin and geographical indications, as well as a system for the protection of products with special properties and characteristics, which derive from traditional methods of production and preparation are the basis of the Quality Policy (quality schemes).</w:t>
      </w:r>
    </w:p>
    <w:p w14:paraId="7BB6C5BD" w14:textId="29291D97" w:rsidR="002A6A54" w:rsidRPr="002A6A54" w:rsidRDefault="002A6A54" w:rsidP="002A6A5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A6A54">
        <w:rPr>
          <w:rFonts w:ascii="Times New Roman" w:hAnsi="Times New Roman"/>
          <w:spacing w:val="-2"/>
          <w:sz w:val="24"/>
          <w:szCs w:val="24"/>
        </w:rPr>
        <w:t>Topics that require Consulta</w:t>
      </w:r>
      <w:r>
        <w:rPr>
          <w:rFonts w:ascii="Times New Roman" w:hAnsi="Times New Roman"/>
          <w:spacing w:val="-2"/>
          <w:sz w:val="24"/>
          <w:szCs w:val="24"/>
        </w:rPr>
        <w:t>nt support is:</w:t>
      </w:r>
    </w:p>
    <w:p w14:paraId="2870E57B" w14:textId="5249F3E4" w:rsidR="002A6A54" w:rsidRPr="002A6A54" w:rsidRDefault="002A6A54" w:rsidP="002A6A54">
      <w:pPr>
        <w:pStyle w:val="ListParagraph"/>
        <w:numPr>
          <w:ilvl w:val="0"/>
          <w:numId w:val="4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  <w:szCs w:val="24"/>
        </w:rPr>
      </w:pPr>
      <w:r w:rsidRPr="002A6A54">
        <w:rPr>
          <w:rFonts w:ascii="Times New Roman" w:hAnsi="Times New Roman"/>
          <w:spacing w:val="-2"/>
          <w:sz w:val="24"/>
          <w:szCs w:val="24"/>
        </w:rPr>
        <w:t>Control of Montenegrin PDO product -“</w:t>
      </w:r>
      <w:proofErr w:type="spellStart"/>
      <w:r w:rsidRPr="002A6A54">
        <w:rPr>
          <w:rFonts w:ascii="Times New Roman" w:hAnsi="Times New Roman"/>
          <w:spacing w:val="-2"/>
          <w:sz w:val="24"/>
          <w:szCs w:val="24"/>
        </w:rPr>
        <w:t>Pljevaljski</w:t>
      </w:r>
      <w:proofErr w:type="spellEnd"/>
      <w:r w:rsidRPr="002A6A54">
        <w:rPr>
          <w:rFonts w:ascii="Times New Roman" w:hAnsi="Times New Roman"/>
          <w:spacing w:val="-2"/>
          <w:sz w:val="24"/>
          <w:szCs w:val="24"/>
        </w:rPr>
        <w:t xml:space="preserve"> sir” and simultaneously assistance to </w:t>
      </w:r>
      <w:proofErr w:type="spellStart"/>
      <w:r w:rsidRPr="002A6A54">
        <w:rPr>
          <w:rFonts w:ascii="Times New Roman" w:hAnsi="Times New Roman"/>
          <w:spacing w:val="-2"/>
          <w:sz w:val="24"/>
          <w:szCs w:val="24"/>
        </w:rPr>
        <w:t>Monteorga</w:t>
      </w:r>
      <w:r>
        <w:rPr>
          <w:rFonts w:ascii="Times New Roman" w:hAnsi="Times New Roman"/>
          <w:spacing w:val="-2"/>
          <w:sz w:val="24"/>
          <w:szCs w:val="24"/>
        </w:rPr>
        <w:t>nica’s</w:t>
      </w:r>
      <w:proofErr w:type="spellEnd"/>
      <w:r w:rsidRPr="002A6A54">
        <w:rPr>
          <w:rFonts w:ascii="Times New Roman" w:hAnsi="Times New Roman"/>
          <w:spacing w:val="-2"/>
          <w:sz w:val="24"/>
          <w:szCs w:val="24"/>
        </w:rPr>
        <w:t xml:space="preserve"> auditor.</w:t>
      </w:r>
    </w:p>
    <w:p w14:paraId="0E33833E" w14:textId="15A31F6D" w:rsidR="002A6A54" w:rsidRPr="002A6A54" w:rsidRDefault="002A6A54" w:rsidP="002A6A54">
      <w:pPr>
        <w:pStyle w:val="ListParagraph"/>
        <w:numPr>
          <w:ilvl w:val="0"/>
          <w:numId w:val="4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  <w:szCs w:val="24"/>
        </w:rPr>
      </w:pPr>
      <w:r w:rsidRPr="002A6A54">
        <w:rPr>
          <w:rFonts w:ascii="Times New Roman" w:hAnsi="Times New Roman"/>
          <w:spacing w:val="-2"/>
          <w:sz w:val="24"/>
          <w:szCs w:val="24"/>
        </w:rPr>
        <w:t>Control plan drafting, Creation of control plan (draft written document) for  product control according to product specification as well as check list;</w:t>
      </w:r>
    </w:p>
    <w:p w14:paraId="693EA9C1" w14:textId="2DF9555E" w:rsidR="002A6A54" w:rsidRPr="002A6A54" w:rsidRDefault="002A6A54" w:rsidP="002A6A54">
      <w:pPr>
        <w:pStyle w:val="ListParagraph"/>
        <w:numPr>
          <w:ilvl w:val="0"/>
          <w:numId w:val="4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  <w:szCs w:val="24"/>
        </w:rPr>
      </w:pPr>
      <w:r w:rsidRPr="002A6A54">
        <w:rPr>
          <w:rFonts w:ascii="Times New Roman" w:hAnsi="Times New Roman"/>
          <w:spacing w:val="-2"/>
          <w:sz w:val="24"/>
          <w:szCs w:val="24"/>
        </w:rPr>
        <w:t>Drafting of audit report;</w:t>
      </w:r>
    </w:p>
    <w:p w14:paraId="311D3B91" w14:textId="77777777" w:rsidR="002A6A54" w:rsidRDefault="002A6A54" w:rsidP="002A6A5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AC535B2" w14:textId="1C1F272C" w:rsidR="001C3893" w:rsidRDefault="001C3893" w:rsidP="001C389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 xml:space="preserve">The assignment will have total duration </w:t>
      </w:r>
      <w:r w:rsidR="002A6A54">
        <w:rPr>
          <w:rFonts w:ascii="Times New Roman" w:hAnsi="Times New Roman"/>
          <w:spacing w:val="-2"/>
          <w:sz w:val="24"/>
        </w:rPr>
        <w:t>of</w:t>
      </w:r>
      <w:r w:rsidR="002A6A54" w:rsidRPr="002A6A54">
        <w:rPr>
          <w:rFonts w:ascii="Times New Roman" w:hAnsi="Times New Roman"/>
          <w:spacing w:val="-2"/>
          <w:sz w:val="24"/>
        </w:rPr>
        <w:t xml:space="preserve"> 2 (</w:t>
      </w:r>
      <w:r w:rsidR="00824FA9">
        <w:rPr>
          <w:rFonts w:ascii="Times New Roman" w:hAnsi="Times New Roman"/>
          <w:spacing w:val="-2"/>
          <w:sz w:val="24"/>
        </w:rPr>
        <w:t>two) months in which is planned</w:t>
      </w:r>
      <w:r w:rsidR="002A6A54" w:rsidRPr="002A6A54">
        <w:rPr>
          <w:rFonts w:ascii="Times New Roman" w:hAnsi="Times New Roman"/>
          <w:spacing w:val="-2"/>
          <w:sz w:val="24"/>
        </w:rPr>
        <w:t>7 (seven) working days, of which 4 (four) on the place and 3 (three) working</w:t>
      </w:r>
      <w:r w:rsidR="00824FA9">
        <w:rPr>
          <w:rFonts w:ascii="Times New Roman" w:hAnsi="Times New Roman"/>
          <w:spacing w:val="-2"/>
          <w:sz w:val="24"/>
        </w:rPr>
        <w:t xml:space="preserve"> days</w:t>
      </w:r>
      <w:r w:rsidR="002A6A54" w:rsidRPr="002A6A54">
        <w:rPr>
          <w:rFonts w:ascii="Times New Roman" w:hAnsi="Times New Roman"/>
          <w:spacing w:val="-2"/>
          <w:sz w:val="24"/>
        </w:rPr>
        <w:t xml:space="preserve"> from home.</w:t>
      </w:r>
    </w:p>
    <w:p w14:paraId="79B473A3" w14:textId="77777777" w:rsidR="001C3893" w:rsidRDefault="001C389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6B581AC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>The detailed Terms of R</w:t>
      </w:r>
      <w:bookmarkStart w:id="0" w:name="_GoBack"/>
      <w:bookmarkEnd w:id="0"/>
      <w:r w:rsidRPr="00D12616">
        <w:rPr>
          <w:rFonts w:ascii="Times New Roman" w:hAnsi="Times New Roman"/>
          <w:spacing w:val="-2"/>
          <w:sz w:val="24"/>
          <w:szCs w:val="24"/>
        </w:rPr>
        <w:t xml:space="preserve">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70B99721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882103">
        <w:rPr>
          <w:rFonts w:ascii="Times New Roman" w:hAnsi="Times New Roman"/>
          <w:spacing w:val="-2"/>
          <w:sz w:val="24"/>
          <w:szCs w:val="24"/>
        </w:rPr>
        <w:t>Consultant companies (the “Consultants”)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</w:t>
      </w:r>
      <w:r w:rsidRPr="00447B7B">
        <w:rPr>
          <w:rFonts w:ascii="Times New Roman" w:hAnsi="Times New Roman"/>
          <w:spacing w:val="-2"/>
          <w:sz w:val="24"/>
          <w:szCs w:val="24"/>
        </w:rPr>
        <w:lastRenderedPageBreak/>
        <w:t xml:space="preserve">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1A957471" w:rsidR="00134CCE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882103">
        <w:rPr>
          <w:rFonts w:ascii="Times New Roman" w:hAnsi="Times New Roman"/>
          <w:spacing w:val="-2"/>
          <w:sz w:val="24"/>
        </w:rPr>
        <w:t>shortlisting criteria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C523ED">
        <w:rPr>
          <w:rFonts w:ascii="Times New Roman" w:hAnsi="Times New Roman"/>
          <w:spacing w:val="-2"/>
          <w:sz w:val="24"/>
        </w:rPr>
        <w:t>:</w:t>
      </w:r>
    </w:p>
    <w:p w14:paraId="43A08190" w14:textId="11162053" w:rsidR="002A6A54" w:rsidRPr="002A6A54" w:rsidRDefault="002A6A54" w:rsidP="002A6A54">
      <w:pPr>
        <w:pStyle w:val="ListParagraph"/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</w:rPr>
      </w:pPr>
      <w:r w:rsidRPr="002A6A54">
        <w:rPr>
          <w:rFonts w:ascii="Times New Roman" w:hAnsi="Times New Roman"/>
          <w:spacing w:val="-2"/>
          <w:sz w:val="24"/>
        </w:rPr>
        <w:t>Consultant should have Accreditation ISO 17065 (mandatory requirement)</w:t>
      </w:r>
    </w:p>
    <w:p w14:paraId="6B729A18" w14:textId="3891A14C" w:rsidR="002A6A54" w:rsidRPr="002A6A54" w:rsidRDefault="002A6A54" w:rsidP="002A6A54">
      <w:pPr>
        <w:pStyle w:val="ListParagraph"/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</w:rPr>
      </w:pPr>
      <w:r w:rsidRPr="002A6A54">
        <w:rPr>
          <w:rFonts w:ascii="Times New Roman" w:hAnsi="Times New Roman"/>
          <w:spacing w:val="-2"/>
          <w:sz w:val="24"/>
        </w:rPr>
        <w:t>Authorization - designation from Competent authority ( Article 5 of Regulation (EC) No 882/2004 and article 39 of (EU) No 1151/2012) for Verification of compliance with product specification (article 37, 1 (b) of (Regulation (EU) No 1151/2012) (mandatory requirement)</w:t>
      </w:r>
    </w:p>
    <w:p w14:paraId="268E8108" w14:textId="16E9A10E" w:rsidR="002A6A54" w:rsidRPr="002A6A54" w:rsidRDefault="002A6A54" w:rsidP="002A6A54">
      <w:pPr>
        <w:pStyle w:val="ListParagraph"/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</w:rPr>
      </w:pPr>
      <w:r w:rsidRPr="002A6A54">
        <w:rPr>
          <w:rFonts w:ascii="Times New Roman" w:hAnsi="Times New Roman"/>
          <w:spacing w:val="-2"/>
          <w:sz w:val="24"/>
        </w:rPr>
        <w:t>Consultant should have Experience and tradition in GI products control</w:t>
      </w:r>
    </w:p>
    <w:p w14:paraId="1DEA4337" w14:textId="023A4F48" w:rsidR="001C3893" w:rsidRPr="002A6A54" w:rsidRDefault="002A6A54" w:rsidP="002A6A54">
      <w:pPr>
        <w:pStyle w:val="ListParagraph"/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pacing w:val="-2"/>
          <w:sz w:val="24"/>
        </w:rPr>
      </w:pPr>
      <w:r w:rsidRPr="002A6A54">
        <w:rPr>
          <w:rFonts w:ascii="Times New Roman" w:hAnsi="Times New Roman"/>
          <w:spacing w:val="-2"/>
          <w:sz w:val="24"/>
        </w:rPr>
        <w:t>Consultant should have controlled product and that have issued certificate for product that is on DOOR-EU database of agricultural products and foods) list, or awaiting possible registration as PDO (Protected Designations of Origin), PGI (Protected Geographical Indications) or TSG (Tradition</w:t>
      </w:r>
      <w:r>
        <w:rPr>
          <w:rFonts w:ascii="Times New Roman" w:hAnsi="Times New Roman"/>
          <w:spacing w:val="-2"/>
          <w:sz w:val="24"/>
        </w:rPr>
        <w:t xml:space="preserve">al </w:t>
      </w:r>
      <w:proofErr w:type="spellStart"/>
      <w:r>
        <w:rPr>
          <w:rFonts w:ascii="Times New Roman" w:hAnsi="Times New Roman"/>
          <w:spacing w:val="-2"/>
          <w:sz w:val="24"/>
        </w:rPr>
        <w:t>Specialities</w:t>
      </w:r>
      <w:proofErr w:type="spellEnd"/>
      <w:r>
        <w:rPr>
          <w:rFonts w:ascii="Times New Roman" w:hAnsi="Times New Roman"/>
          <w:spacing w:val="-2"/>
          <w:sz w:val="24"/>
        </w:rPr>
        <w:t xml:space="preserve"> Guaranteed). </w:t>
      </w:r>
    </w:p>
    <w:p w14:paraId="648052AC" w14:textId="77777777" w:rsidR="00ED7815" w:rsidRDefault="00ED7815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0F86BEC" w14:textId="7842B76E" w:rsid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>Consultant firms may associate with other firms in the form of a joint venture or a sub-consultancy to enhance their qualifications. Qualifications and experience of the consulting firm associated as sub-consultancy will not be considered for evaluation for shortlisting.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144E8C85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75353">
        <w:rPr>
          <w:rFonts w:ascii="Times New Roman" w:hAnsi="Times New Roman"/>
          <w:spacing w:val="-2"/>
          <w:sz w:val="24"/>
        </w:rPr>
        <w:t>Consultants’ Qualification</w:t>
      </w:r>
      <w:r w:rsidR="00882103">
        <w:rPr>
          <w:rFonts w:ascii="Times New Roman" w:hAnsi="Times New Roman"/>
          <w:spacing w:val="-2"/>
          <w:sz w:val="24"/>
        </w:rPr>
        <w:t xml:space="preserve"> (CQ)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proofErr w:type="gramStart"/>
      <w:r w:rsidR="00E6395A">
        <w:rPr>
          <w:rFonts w:ascii="Times New Roman" w:hAnsi="Times New Roman"/>
          <w:spacing w:val="-2"/>
          <w:sz w:val="24"/>
        </w:rPr>
        <w:t>,00</w:t>
      </w:r>
      <w:proofErr w:type="gramEnd"/>
      <w:r w:rsidR="00E6395A">
        <w:rPr>
          <w:rFonts w:ascii="Times New Roman" w:hAnsi="Times New Roman"/>
          <w:spacing w:val="-2"/>
          <w:sz w:val="24"/>
        </w:rPr>
        <w:t xml:space="preserve">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253836EB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>(</w:t>
      </w:r>
      <w:r w:rsidR="00F461F4" w:rsidRPr="002C7721">
        <w:rPr>
          <w:rFonts w:ascii="Times New Roman" w:hAnsi="Times New Roman"/>
          <w:spacing w:val="-2"/>
          <w:sz w:val="24"/>
        </w:rPr>
        <w:t xml:space="preserve">in envelope and </w:t>
      </w:r>
      <w:r w:rsidR="008929AC" w:rsidRPr="002C7721">
        <w:rPr>
          <w:rFonts w:ascii="Times New Roman" w:hAnsi="Times New Roman"/>
          <w:spacing w:val="-2"/>
          <w:sz w:val="24"/>
        </w:rPr>
        <w:t xml:space="preserve">by 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2A6A54">
        <w:rPr>
          <w:rFonts w:ascii="Times New Roman" w:hAnsi="Times New Roman"/>
          <w:spacing w:val="-2"/>
          <w:sz w:val="24"/>
        </w:rPr>
        <w:t xml:space="preserve">July </w:t>
      </w:r>
      <w:r w:rsidR="000F6F75">
        <w:rPr>
          <w:rFonts w:ascii="Times New Roman" w:hAnsi="Times New Roman"/>
          <w:spacing w:val="-2"/>
          <w:sz w:val="24"/>
        </w:rPr>
        <w:t>23</w:t>
      </w:r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2C7721" w:rsidRPr="002C7721">
        <w:rPr>
          <w:rFonts w:ascii="Times New Roman" w:hAnsi="Times New Roman"/>
          <w:spacing w:val="-2"/>
          <w:sz w:val="24"/>
        </w:rPr>
        <w:t xml:space="preserve"> 2019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Vlade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Facsimile number: +381 20 201 698</w:t>
      </w:r>
    </w:p>
    <w:p w14:paraId="34BAC530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C2B8771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892B3" w14:textId="77777777" w:rsidR="00C14DB5" w:rsidRDefault="00C14DB5">
      <w:r>
        <w:separator/>
      </w:r>
    </w:p>
  </w:endnote>
  <w:endnote w:type="continuationSeparator" w:id="0">
    <w:p w14:paraId="12F68303" w14:textId="77777777" w:rsidR="00C14DB5" w:rsidRDefault="00C14DB5">
      <w:r>
        <w:rPr>
          <w:sz w:val="24"/>
        </w:rPr>
        <w:t xml:space="preserve"> </w:t>
      </w:r>
    </w:p>
  </w:endnote>
  <w:endnote w:type="continuationNotice" w:id="1">
    <w:p w14:paraId="007B24BE" w14:textId="77777777" w:rsidR="00C14DB5" w:rsidRDefault="00C14DB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7096" w14:textId="77777777" w:rsidR="00C14DB5" w:rsidRDefault="00C14DB5">
      <w:r>
        <w:rPr>
          <w:sz w:val="24"/>
        </w:rPr>
        <w:separator/>
      </w:r>
    </w:p>
  </w:footnote>
  <w:footnote w:type="continuationSeparator" w:id="0">
    <w:p w14:paraId="7D5B80FF" w14:textId="77777777" w:rsidR="00C14DB5" w:rsidRDefault="00C14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2ECB"/>
    <w:multiLevelType w:val="hybridMultilevel"/>
    <w:tmpl w:val="C9F8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39EB"/>
    <w:multiLevelType w:val="hybridMultilevel"/>
    <w:tmpl w:val="4C42D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4C0703"/>
    <w:multiLevelType w:val="hybridMultilevel"/>
    <w:tmpl w:val="6034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6BA1"/>
    <w:rsid w:val="000447BE"/>
    <w:rsid w:val="0007139E"/>
    <w:rsid w:val="00095418"/>
    <w:rsid w:val="000A4184"/>
    <w:rsid w:val="000C0EC0"/>
    <w:rsid w:val="000C4041"/>
    <w:rsid w:val="000C6F6F"/>
    <w:rsid w:val="000F6F75"/>
    <w:rsid w:val="00134CCE"/>
    <w:rsid w:val="00137802"/>
    <w:rsid w:val="00146D68"/>
    <w:rsid w:val="00196614"/>
    <w:rsid w:val="001B0D84"/>
    <w:rsid w:val="001C3893"/>
    <w:rsid w:val="001C4752"/>
    <w:rsid w:val="001D70EB"/>
    <w:rsid w:val="002461A8"/>
    <w:rsid w:val="002727A9"/>
    <w:rsid w:val="00276E66"/>
    <w:rsid w:val="002A6A54"/>
    <w:rsid w:val="002B2EC7"/>
    <w:rsid w:val="002C4377"/>
    <w:rsid w:val="002C7721"/>
    <w:rsid w:val="00357959"/>
    <w:rsid w:val="00372355"/>
    <w:rsid w:val="00394CE1"/>
    <w:rsid w:val="003B0ADD"/>
    <w:rsid w:val="004011E2"/>
    <w:rsid w:val="004019F6"/>
    <w:rsid w:val="00435556"/>
    <w:rsid w:val="00436995"/>
    <w:rsid w:val="00447B7B"/>
    <w:rsid w:val="004A5E02"/>
    <w:rsid w:val="004C3F92"/>
    <w:rsid w:val="004E721D"/>
    <w:rsid w:val="00561114"/>
    <w:rsid w:val="00593053"/>
    <w:rsid w:val="005A0276"/>
    <w:rsid w:val="005A7A01"/>
    <w:rsid w:val="005C48F5"/>
    <w:rsid w:val="00661C9B"/>
    <w:rsid w:val="00684E8F"/>
    <w:rsid w:val="006D6898"/>
    <w:rsid w:val="006F3706"/>
    <w:rsid w:val="00785CA1"/>
    <w:rsid w:val="007D59F6"/>
    <w:rsid w:val="008154BF"/>
    <w:rsid w:val="008174CB"/>
    <w:rsid w:val="00824FA9"/>
    <w:rsid w:val="00825B5C"/>
    <w:rsid w:val="0083275E"/>
    <w:rsid w:val="00875353"/>
    <w:rsid w:val="00882103"/>
    <w:rsid w:val="008929AC"/>
    <w:rsid w:val="008A4AA7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C3C43"/>
    <w:rsid w:val="009C747E"/>
    <w:rsid w:val="00A05A45"/>
    <w:rsid w:val="00A56872"/>
    <w:rsid w:val="00A90DFA"/>
    <w:rsid w:val="00AB71C1"/>
    <w:rsid w:val="00B20153"/>
    <w:rsid w:val="00B3630A"/>
    <w:rsid w:val="00BA4299"/>
    <w:rsid w:val="00BC1BB9"/>
    <w:rsid w:val="00BD14B2"/>
    <w:rsid w:val="00BD6CBC"/>
    <w:rsid w:val="00BE11E0"/>
    <w:rsid w:val="00C14DB5"/>
    <w:rsid w:val="00C24DF1"/>
    <w:rsid w:val="00C523ED"/>
    <w:rsid w:val="00C55D76"/>
    <w:rsid w:val="00C70D43"/>
    <w:rsid w:val="00C8711C"/>
    <w:rsid w:val="00CD158A"/>
    <w:rsid w:val="00D10158"/>
    <w:rsid w:val="00D12616"/>
    <w:rsid w:val="00D24F28"/>
    <w:rsid w:val="00D35A53"/>
    <w:rsid w:val="00D51573"/>
    <w:rsid w:val="00D66483"/>
    <w:rsid w:val="00D8414F"/>
    <w:rsid w:val="00D96673"/>
    <w:rsid w:val="00DA15DD"/>
    <w:rsid w:val="00DD6C01"/>
    <w:rsid w:val="00DD7362"/>
    <w:rsid w:val="00DE6007"/>
    <w:rsid w:val="00DF4F57"/>
    <w:rsid w:val="00E07E32"/>
    <w:rsid w:val="00E6395A"/>
    <w:rsid w:val="00EB5460"/>
    <w:rsid w:val="00EC50B8"/>
    <w:rsid w:val="00ED7815"/>
    <w:rsid w:val="00F17486"/>
    <w:rsid w:val="00F461F4"/>
    <w:rsid w:val="00F63325"/>
    <w:rsid w:val="00F67564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FC2A-D8D9-4DCD-A13A-48F69FC2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4185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14</cp:revision>
  <cp:lastPrinted>2017-08-01T14:35:00Z</cp:lastPrinted>
  <dcterms:created xsi:type="dcterms:W3CDTF">2018-10-23T14:49:00Z</dcterms:created>
  <dcterms:modified xsi:type="dcterms:W3CDTF">2019-07-05T11:16:00Z</dcterms:modified>
</cp:coreProperties>
</file>